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86C59" w:rsidRPr="00D62236" w:rsidTr="00B83E8B">
        <w:tc>
          <w:tcPr>
            <w:tcW w:w="4785" w:type="dxa"/>
          </w:tcPr>
          <w:p w:rsidR="00B86C59" w:rsidRPr="00D62236" w:rsidRDefault="00B86C59" w:rsidP="00B83E8B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C59" w:rsidRPr="00D62236" w:rsidRDefault="00B86C59" w:rsidP="00B83E8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Проект </w:t>
            </w:r>
          </w:p>
        </w:tc>
      </w:tr>
    </w:tbl>
    <w:p w:rsidR="00B86C59" w:rsidRDefault="00B86C59" w:rsidP="00B86C5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86C59" w:rsidRPr="00994B10" w:rsidRDefault="00B86C59" w:rsidP="00B86C59">
      <w:pPr>
        <w:jc w:val="both"/>
        <w:rPr>
          <w:sz w:val="24"/>
          <w:szCs w:val="24"/>
        </w:rPr>
      </w:pPr>
    </w:p>
    <w:p w:rsidR="00B86C59" w:rsidRPr="00BF2E17" w:rsidRDefault="00B86C59" w:rsidP="00B86C59">
      <w:pPr>
        <w:jc w:val="center"/>
        <w:rPr>
          <w:b/>
          <w:szCs w:val="28"/>
        </w:rPr>
      </w:pPr>
      <w:r w:rsidRPr="00BF2E17">
        <w:rPr>
          <w:b/>
          <w:szCs w:val="28"/>
        </w:rPr>
        <w:t>ПОЛОЖЕНИЕ</w:t>
      </w:r>
    </w:p>
    <w:p w:rsidR="00B86C59" w:rsidRDefault="00B86C59" w:rsidP="00B86C59">
      <w:pPr>
        <w:jc w:val="center"/>
        <w:rPr>
          <w:szCs w:val="28"/>
        </w:rPr>
      </w:pPr>
      <w:r w:rsidRPr="00337BCD">
        <w:rPr>
          <w:szCs w:val="28"/>
        </w:rPr>
        <w:t xml:space="preserve">о  проведении окружного конкурса молодежных проектов </w:t>
      </w:r>
    </w:p>
    <w:p w:rsidR="00B86C59" w:rsidRPr="00337BCD" w:rsidRDefault="00B86C59" w:rsidP="00B86C59">
      <w:pPr>
        <w:jc w:val="center"/>
        <w:rPr>
          <w:szCs w:val="28"/>
        </w:rPr>
      </w:pPr>
      <w:r w:rsidRPr="00337BCD">
        <w:rPr>
          <w:szCs w:val="28"/>
        </w:rPr>
        <w:t>этнокультурной направленности «Урагшаа»</w:t>
      </w:r>
    </w:p>
    <w:p w:rsidR="00B86C59" w:rsidRPr="00BF2E17" w:rsidRDefault="00B86C59" w:rsidP="00B86C59">
      <w:pPr>
        <w:ind w:firstLine="900"/>
        <w:rPr>
          <w:szCs w:val="28"/>
        </w:rPr>
      </w:pPr>
    </w:p>
    <w:p w:rsidR="00B86C59" w:rsidRPr="00BF2E17" w:rsidRDefault="00B86C59" w:rsidP="00B86C59">
      <w:pPr>
        <w:jc w:val="center"/>
        <w:rPr>
          <w:szCs w:val="28"/>
        </w:rPr>
      </w:pPr>
      <w:r w:rsidRPr="00BF2E17">
        <w:rPr>
          <w:b/>
          <w:szCs w:val="28"/>
        </w:rPr>
        <w:t>1. Общие положения</w:t>
      </w:r>
      <w:r w:rsidRPr="00BF2E17">
        <w:rPr>
          <w:szCs w:val="28"/>
        </w:rPr>
        <w:t xml:space="preserve">. </w:t>
      </w:r>
    </w:p>
    <w:p w:rsidR="00B86C59" w:rsidRPr="00BF2E17" w:rsidRDefault="00B86C59" w:rsidP="00B86C59">
      <w:pPr>
        <w:tabs>
          <w:tab w:val="left" w:pos="900"/>
        </w:tabs>
        <w:ind w:firstLine="900"/>
        <w:rPr>
          <w:szCs w:val="28"/>
        </w:rPr>
      </w:pPr>
      <w:r w:rsidRPr="00BF2E17">
        <w:rPr>
          <w:spacing w:val="-10"/>
          <w:szCs w:val="28"/>
        </w:rPr>
        <w:t> </w:t>
      </w:r>
    </w:p>
    <w:p w:rsidR="00B86C59" w:rsidRPr="00BF2E17" w:rsidRDefault="00B86C59" w:rsidP="00B86C59">
      <w:pPr>
        <w:tabs>
          <w:tab w:val="left" w:pos="900"/>
        </w:tabs>
        <w:ind w:firstLine="900"/>
        <w:jc w:val="both"/>
        <w:rPr>
          <w:szCs w:val="28"/>
        </w:rPr>
      </w:pPr>
      <w:r w:rsidRPr="00BF2E17">
        <w:rPr>
          <w:spacing w:val="-10"/>
          <w:szCs w:val="28"/>
        </w:rPr>
        <w:t xml:space="preserve">1.1. Настоящее Положение регламентирует порядок проведения окружного конкурса </w:t>
      </w:r>
      <w:r w:rsidRPr="00BF2E17">
        <w:rPr>
          <w:bCs/>
          <w:spacing w:val="-10"/>
          <w:szCs w:val="28"/>
        </w:rPr>
        <w:t>молодежных проектов, этнокультурной направленности «Урагшаа».</w:t>
      </w:r>
    </w:p>
    <w:p w:rsidR="00B86C59" w:rsidRPr="00BF2E17" w:rsidRDefault="00B86C59" w:rsidP="00B86C59">
      <w:pPr>
        <w:tabs>
          <w:tab w:val="left" w:pos="900"/>
        </w:tabs>
        <w:ind w:firstLine="902"/>
        <w:jc w:val="both"/>
        <w:rPr>
          <w:szCs w:val="28"/>
        </w:rPr>
      </w:pPr>
      <w:r w:rsidRPr="00BF2E17">
        <w:rPr>
          <w:spacing w:val="-10"/>
          <w:szCs w:val="28"/>
        </w:rPr>
        <w:t>1.2.</w:t>
      </w:r>
      <w:r w:rsidRPr="00BF2E17">
        <w:rPr>
          <w:color w:val="FF0000"/>
          <w:spacing w:val="-10"/>
          <w:szCs w:val="28"/>
        </w:rPr>
        <w:t> </w:t>
      </w:r>
      <w:r w:rsidRPr="00BF2E17">
        <w:rPr>
          <w:szCs w:val="28"/>
        </w:rPr>
        <w:t>Окружной конкурс молодежных проектов этнокультурной направленности «Урагшаа» (далее - Конкурс) проводится в целях формирования гражданской активности молодежи, поддержки этнокультурных инициатив среди молодежи, проживающей на территории Усть-Ордынского Бурятского округа (далее - округ).</w:t>
      </w:r>
    </w:p>
    <w:p w:rsidR="00B86C59" w:rsidRPr="00BF2E17" w:rsidRDefault="00B86C59" w:rsidP="00B86C59">
      <w:pPr>
        <w:tabs>
          <w:tab w:val="left" w:pos="900"/>
        </w:tabs>
        <w:ind w:firstLine="900"/>
        <w:jc w:val="both"/>
        <w:rPr>
          <w:szCs w:val="28"/>
        </w:rPr>
      </w:pPr>
      <w:r w:rsidRPr="00BF2E17">
        <w:rPr>
          <w:spacing w:val="-10"/>
          <w:szCs w:val="28"/>
        </w:rPr>
        <w:t xml:space="preserve">1.3. Организатором Конкурса выступает отдел образования на национальных (родных) языках администрации округа. </w:t>
      </w:r>
    </w:p>
    <w:p w:rsidR="00B86C59" w:rsidRPr="00BF2E17" w:rsidRDefault="00B86C59" w:rsidP="00B86C59">
      <w:pPr>
        <w:tabs>
          <w:tab w:val="left" w:pos="0"/>
        </w:tabs>
        <w:ind w:firstLine="900"/>
        <w:jc w:val="both"/>
        <w:rPr>
          <w:szCs w:val="28"/>
        </w:rPr>
      </w:pPr>
      <w:r w:rsidRPr="00BF2E17">
        <w:rPr>
          <w:spacing w:val="-10"/>
          <w:szCs w:val="28"/>
        </w:rPr>
        <w:t>1.4. Настоящее Положение определяет требования к участникам и проектам Конкурса, порядок их предоставления на Конкурс, сроки проведения Конкурса, действует до завершения конкурсных мероприятий.</w:t>
      </w:r>
    </w:p>
    <w:p w:rsidR="00B86C59" w:rsidRPr="00BF2E17" w:rsidRDefault="00B86C59" w:rsidP="00B86C59">
      <w:pPr>
        <w:tabs>
          <w:tab w:val="left" w:pos="0"/>
        </w:tabs>
        <w:ind w:firstLine="900"/>
        <w:jc w:val="both"/>
        <w:rPr>
          <w:szCs w:val="28"/>
        </w:rPr>
      </w:pPr>
      <w:r w:rsidRPr="00BF2E17">
        <w:rPr>
          <w:spacing w:val="-10"/>
          <w:szCs w:val="28"/>
        </w:rPr>
        <w:t>1.5. Итоги Конкурса будут подведены в мае 2012 года.</w:t>
      </w:r>
    </w:p>
    <w:p w:rsidR="00B86C59" w:rsidRPr="00337BCD" w:rsidRDefault="00B86C59" w:rsidP="00B86C59">
      <w:pPr>
        <w:tabs>
          <w:tab w:val="left" w:pos="900"/>
        </w:tabs>
        <w:ind w:firstLine="902"/>
        <w:jc w:val="both"/>
        <w:rPr>
          <w:sz w:val="16"/>
          <w:szCs w:val="16"/>
        </w:rPr>
      </w:pPr>
      <w:r w:rsidRPr="00337BCD">
        <w:rPr>
          <w:spacing w:val="-10"/>
          <w:sz w:val="16"/>
          <w:szCs w:val="16"/>
        </w:rPr>
        <w:t> </w:t>
      </w:r>
    </w:p>
    <w:p w:rsidR="00B86C59" w:rsidRPr="00BF2E17" w:rsidRDefault="00B86C59" w:rsidP="00B86C59">
      <w:pPr>
        <w:tabs>
          <w:tab w:val="num" w:pos="576"/>
          <w:tab w:val="left" w:pos="900"/>
        </w:tabs>
        <w:ind w:firstLine="902"/>
        <w:jc w:val="center"/>
        <w:outlineLvl w:val="1"/>
        <w:rPr>
          <w:b/>
          <w:bCs/>
          <w:szCs w:val="28"/>
        </w:rPr>
      </w:pPr>
      <w:r w:rsidRPr="00BF2E17">
        <w:rPr>
          <w:b/>
          <w:bCs/>
          <w:color w:val="000000"/>
          <w:szCs w:val="28"/>
        </w:rPr>
        <w:t>2. Условия участия в Конкурсе</w:t>
      </w:r>
    </w:p>
    <w:p w:rsidR="00B86C59" w:rsidRPr="00337BCD" w:rsidRDefault="00B86C59" w:rsidP="00B86C59">
      <w:pPr>
        <w:tabs>
          <w:tab w:val="left" w:pos="900"/>
        </w:tabs>
        <w:ind w:firstLine="902"/>
        <w:rPr>
          <w:sz w:val="16"/>
          <w:szCs w:val="16"/>
        </w:rPr>
      </w:pPr>
      <w:r w:rsidRPr="00337BCD">
        <w:rPr>
          <w:spacing w:val="-10"/>
          <w:sz w:val="16"/>
          <w:szCs w:val="16"/>
          <w:lang w:eastAsia="ar-SA"/>
        </w:rPr>
        <w:t> </w:t>
      </w:r>
    </w:p>
    <w:p w:rsidR="00B86C59" w:rsidRPr="00BF2E17" w:rsidRDefault="00B86C59" w:rsidP="00B86C59">
      <w:pPr>
        <w:tabs>
          <w:tab w:val="left" w:pos="900"/>
        </w:tabs>
        <w:ind w:firstLine="902"/>
        <w:jc w:val="both"/>
        <w:rPr>
          <w:szCs w:val="28"/>
        </w:rPr>
      </w:pPr>
      <w:r w:rsidRPr="00BF2E17">
        <w:rPr>
          <w:spacing w:val="-10"/>
          <w:szCs w:val="28"/>
        </w:rPr>
        <w:t xml:space="preserve">2.1. В Конкурсе имеют право принимать участие жители округа в возрасте от 14 до 35 лет, предоставившие все документы в соответствии с условиями Конкурса. </w:t>
      </w:r>
    </w:p>
    <w:p w:rsidR="00B86C59" w:rsidRPr="00BF2E17" w:rsidRDefault="00B86C59" w:rsidP="00B86C59">
      <w:pPr>
        <w:tabs>
          <w:tab w:val="left" w:pos="900"/>
        </w:tabs>
        <w:ind w:firstLine="900"/>
        <w:jc w:val="both"/>
        <w:rPr>
          <w:szCs w:val="28"/>
        </w:rPr>
      </w:pPr>
      <w:r w:rsidRPr="00BF2E17">
        <w:rPr>
          <w:spacing w:val="-10"/>
          <w:szCs w:val="28"/>
        </w:rPr>
        <w:t xml:space="preserve">2.2. Для участия в Конкурсе необходимо подготовить проект по одной или по нескольким из </w:t>
      </w:r>
      <w:proofErr w:type="gramStart"/>
      <w:r w:rsidRPr="00BF2E17">
        <w:rPr>
          <w:spacing w:val="-10"/>
          <w:szCs w:val="28"/>
        </w:rPr>
        <w:t>установленных</w:t>
      </w:r>
      <w:proofErr w:type="gramEnd"/>
      <w:r w:rsidRPr="00BF2E17">
        <w:rPr>
          <w:spacing w:val="-10"/>
          <w:szCs w:val="28"/>
        </w:rPr>
        <w:t xml:space="preserve"> организаторами Конкурса номинациям, отвечающий целям и задачам Конкурса, и направить его в адрес оргкомитета согласно требованиям, указанным в п. п. 3.3, 3.4. данного Положения.</w:t>
      </w:r>
    </w:p>
    <w:p w:rsidR="00B86C59" w:rsidRPr="00BF2E17" w:rsidRDefault="00B86C59" w:rsidP="00B86C59">
      <w:pPr>
        <w:tabs>
          <w:tab w:val="left" w:pos="900"/>
        </w:tabs>
        <w:ind w:firstLine="900"/>
        <w:jc w:val="both"/>
        <w:rPr>
          <w:szCs w:val="28"/>
        </w:rPr>
      </w:pPr>
      <w:r w:rsidRPr="00BF2E17">
        <w:rPr>
          <w:spacing w:val="-10"/>
          <w:szCs w:val="28"/>
        </w:rPr>
        <w:t>2.3. Проект должен представлять собой актуальное исследование по тематике Конкурса, содержать обоснованные выводы, а также конкретные предложения по его реализации на практике.</w:t>
      </w:r>
    </w:p>
    <w:p w:rsidR="00B86C59" w:rsidRPr="00BF2E17" w:rsidRDefault="00B86C59" w:rsidP="00B86C59">
      <w:pPr>
        <w:tabs>
          <w:tab w:val="left" w:pos="900"/>
        </w:tabs>
        <w:ind w:firstLine="900"/>
        <w:jc w:val="both"/>
        <w:rPr>
          <w:szCs w:val="28"/>
        </w:rPr>
      </w:pPr>
      <w:r w:rsidRPr="00BF2E17">
        <w:rPr>
          <w:spacing w:val="-10"/>
          <w:szCs w:val="28"/>
        </w:rPr>
        <w:t xml:space="preserve">2.4. Представленный на Конкурс проект должен соответствовать действующему законодательству Российской Федерации. </w:t>
      </w:r>
    </w:p>
    <w:p w:rsidR="00B86C59" w:rsidRPr="00337BCD" w:rsidRDefault="00B86C59" w:rsidP="00B86C59">
      <w:pPr>
        <w:tabs>
          <w:tab w:val="left" w:pos="900"/>
        </w:tabs>
        <w:ind w:firstLine="900"/>
        <w:jc w:val="both"/>
        <w:rPr>
          <w:sz w:val="16"/>
          <w:szCs w:val="16"/>
          <w:vertAlign w:val="superscript"/>
        </w:rPr>
      </w:pPr>
      <w:r w:rsidRPr="00337BCD">
        <w:rPr>
          <w:spacing w:val="-10"/>
          <w:sz w:val="16"/>
          <w:szCs w:val="16"/>
          <w:vertAlign w:val="superscript"/>
        </w:rPr>
        <w:t> </w:t>
      </w:r>
    </w:p>
    <w:p w:rsidR="00B86C59" w:rsidRPr="00BF2E17" w:rsidRDefault="00B86C59" w:rsidP="00B86C59">
      <w:pPr>
        <w:tabs>
          <w:tab w:val="left" w:pos="0"/>
        </w:tabs>
        <w:jc w:val="center"/>
        <w:rPr>
          <w:szCs w:val="28"/>
        </w:rPr>
      </w:pPr>
      <w:r w:rsidRPr="00BF2E17">
        <w:rPr>
          <w:b/>
          <w:szCs w:val="28"/>
        </w:rPr>
        <w:t xml:space="preserve">3. Порядок организации и проведения Конкурса </w:t>
      </w:r>
    </w:p>
    <w:p w:rsidR="00B86C59" w:rsidRPr="00337BCD" w:rsidRDefault="00B86C59" w:rsidP="00B86C59">
      <w:pPr>
        <w:ind w:firstLine="900"/>
        <w:jc w:val="both"/>
        <w:rPr>
          <w:sz w:val="16"/>
          <w:szCs w:val="16"/>
        </w:rPr>
      </w:pPr>
      <w:r w:rsidRPr="00337BCD">
        <w:rPr>
          <w:sz w:val="16"/>
          <w:szCs w:val="16"/>
        </w:rPr>
        <w:lastRenderedPageBreak/>
        <w:t> </w:t>
      </w:r>
    </w:p>
    <w:p w:rsidR="00B86C59" w:rsidRPr="00BF2E17" w:rsidRDefault="00B86C59" w:rsidP="00B86C59">
      <w:pPr>
        <w:pStyle w:val="2"/>
        <w:spacing w:after="0" w:line="240" w:lineRule="auto"/>
        <w:ind w:left="720"/>
        <w:jc w:val="both"/>
        <w:rPr>
          <w:szCs w:val="28"/>
        </w:rPr>
      </w:pPr>
      <w:r w:rsidRPr="00BF2E17">
        <w:rPr>
          <w:szCs w:val="28"/>
        </w:rPr>
        <w:t xml:space="preserve">3.1. Конкурс проводится в три этапа. Первый этап – сельские поселения, второй этап – муниципальный, третий этап – окружной. </w:t>
      </w:r>
    </w:p>
    <w:p w:rsidR="00B86C59" w:rsidRPr="00BF2E17" w:rsidRDefault="00B86C59" w:rsidP="00B86C59">
      <w:pPr>
        <w:ind w:firstLine="708"/>
        <w:jc w:val="both"/>
        <w:rPr>
          <w:szCs w:val="28"/>
        </w:rPr>
      </w:pPr>
      <w:r w:rsidRPr="00BF2E17">
        <w:rPr>
          <w:szCs w:val="28"/>
        </w:rPr>
        <w:t>3.2. Конкурс проводится с января по май 2012 г., документы на участие в Конкурсе принимаются до 05.05.2012 года по адресу: п. Усть-Ордынский, ул. Ленина, 18 оф. 218. Контактное  лицо: Матвеева Надежда Валерьевна 8 (395-41) 3-10-19.</w:t>
      </w:r>
    </w:p>
    <w:p w:rsidR="00B86C59" w:rsidRPr="00BF2E17" w:rsidRDefault="00B86C59" w:rsidP="00B86C59">
      <w:pPr>
        <w:ind w:firstLine="507"/>
        <w:jc w:val="both"/>
        <w:rPr>
          <w:szCs w:val="28"/>
        </w:rPr>
      </w:pPr>
      <w:r w:rsidRPr="00BF2E17">
        <w:rPr>
          <w:szCs w:val="28"/>
        </w:rPr>
        <w:t xml:space="preserve">   3.3. Конкурс проводится по следующим направлениям:</w:t>
      </w:r>
    </w:p>
    <w:p w:rsidR="00B86C59" w:rsidRPr="00BF2E17" w:rsidRDefault="00B86C59" w:rsidP="00B86C59">
      <w:pPr>
        <w:tabs>
          <w:tab w:val="num" w:pos="851"/>
        </w:tabs>
        <w:ind w:firstLine="507"/>
        <w:jc w:val="both"/>
        <w:rPr>
          <w:szCs w:val="28"/>
        </w:rPr>
      </w:pPr>
      <w:r w:rsidRPr="00BF2E17">
        <w:rPr>
          <w:rFonts w:ascii="Wingdings" w:eastAsia="Wingdings" w:hAnsi="Wingdings" w:cs="Wingdings"/>
          <w:szCs w:val="28"/>
        </w:rPr>
        <w:t></w:t>
      </w:r>
      <w:r w:rsidRPr="00BF2E17">
        <w:rPr>
          <w:rFonts w:eastAsia="Wingdings"/>
          <w:szCs w:val="28"/>
        </w:rPr>
        <w:t xml:space="preserve">  </w:t>
      </w:r>
      <w:r w:rsidRPr="00BF2E17">
        <w:rPr>
          <w:bCs/>
          <w:szCs w:val="28"/>
        </w:rPr>
        <w:t>Проекты, направленные на развитие и становление институтов  гражданского общества на муниципальном и межмуниципальном уровнях;</w:t>
      </w:r>
    </w:p>
    <w:p w:rsidR="00B86C59" w:rsidRPr="00BF2E17" w:rsidRDefault="00B86C59" w:rsidP="00B86C59">
      <w:pPr>
        <w:tabs>
          <w:tab w:val="num" w:pos="851"/>
        </w:tabs>
        <w:ind w:firstLine="507"/>
        <w:jc w:val="both"/>
        <w:rPr>
          <w:szCs w:val="28"/>
        </w:rPr>
      </w:pPr>
      <w:r w:rsidRPr="00BF2E17">
        <w:rPr>
          <w:rFonts w:ascii="Wingdings" w:eastAsia="Wingdings" w:hAnsi="Wingdings" w:cs="Wingdings"/>
          <w:szCs w:val="28"/>
        </w:rPr>
        <w:t></w:t>
      </w:r>
      <w:r w:rsidRPr="00BF2E17">
        <w:rPr>
          <w:rFonts w:eastAsia="Wingdings"/>
          <w:szCs w:val="28"/>
        </w:rPr>
        <w:t xml:space="preserve">  </w:t>
      </w:r>
      <w:r w:rsidRPr="00BF2E17">
        <w:rPr>
          <w:bCs/>
          <w:szCs w:val="28"/>
        </w:rPr>
        <w:t>Проекты, направленные на сохранение, развитие и популяризацию музыкального и вокального наследия народов проживающих  на территории округа;</w:t>
      </w:r>
    </w:p>
    <w:p w:rsidR="00B86C59" w:rsidRPr="00BF2E17" w:rsidRDefault="00B86C59" w:rsidP="00B86C59">
      <w:pPr>
        <w:tabs>
          <w:tab w:val="num" w:pos="851"/>
        </w:tabs>
        <w:ind w:firstLine="507"/>
        <w:jc w:val="both"/>
        <w:rPr>
          <w:szCs w:val="28"/>
        </w:rPr>
      </w:pPr>
      <w:r w:rsidRPr="00BF2E17">
        <w:rPr>
          <w:rFonts w:ascii="Wingdings" w:eastAsia="Wingdings" w:hAnsi="Wingdings" w:cs="Wingdings"/>
          <w:szCs w:val="28"/>
        </w:rPr>
        <w:t></w:t>
      </w:r>
      <w:r w:rsidRPr="00BF2E17">
        <w:rPr>
          <w:rFonts w:eastAsia="Wingdings"/>
          <w:szCs w:val="28"/>
        </w:rPr>
        <w:t xml:space="preserve">  </w:t>
      </w:r>
      <w:r w:rsidRPr="00BF2E17">
        <w:rPr>
          <w:bCs/>
          <w:szCs w:val="28"/>
        </w:rPr>
        <w:t xml:space="preserve">Проекты, направленные на развитие народных ремесел, производство культурных продуктов и услуг с этнокультурной спецификой в условиях современного общества; </w:t>
      </w:r>
    </w:p>
    <w:p w:rsidR="00B86C59" w:rsidRPr="00BF2E17" w:rsidRDefault="00B86C59" w:rsidP="00B86C59">
      <w:pPr>
        <w:tabs>
          <w:tab w:val="num" w:pos="851"/>
        </w:tabs>
        <w:ind w:firstLine="507"/>
        <w:jc w:val="both"/>
        <w:rPr>
          <w:szCs w:val="28"/>
        </w:rPr>
      </w:pPr>
      <w:r w:rsidRPr="00BF2E17">
        <w:rPr>
          <w:rFonts w:ascii="Wingdings" w:eastAsia="Wingdings" w:hAnsi="Wingdings" w:cs="Wingdings"/>
          <w:szCs w:val="28"/>
        </w:rPr>
        <w:t></w:t>
      </w:r>
      <w:r w:rsidRPr="00BF2E17">
        <w:rPr>
          <w:rFonts w:eastAsia="Wingdings"/>
          <w:szCs w:val="28"/>
        </w:rPr>
        <w:t xml:space="preserve">  </w:t>
      </w:r>
      <w:r w:rsidRPr="00BF2E17">
        <w:rPr>
          <w:bCs/>
          <w:szCs w:val="28"/>
        </w:rPr>
        <w:t>Проекты, направленные на популяризацию этномедиа;</w:t>
      </w:r>
    </w:p>
    <w:p w:rsidR="00B86C59" w:rsidRPr="00BF2E17" w:rsidRDefault="00B86C59" w:rsidP="00B86C59">
      <w:pPr>
        <w:tabs>
          <w:tab w:val="num" w:pos="851"/>
        </w:tabs>
        <w:ind w:firstLine="507"/>
        <w:jc w:val="both"/>
        <w:rPr>
          <w:szCs w:val="28"/>
        </w:rPr>
      </w:pPr>
      <w:r w:rsidRPr="00BF2E17">
        <w:rPr>
          <w:rFonts w:ascii="Wingdings" w:eastAsia="Wingdings" w:hAnsi="Wingdings" w:cs="Wingdings"/>
          <w:szCs w:val="28"/>
        </w:rPr>
        <w:t></w:t>
      </w:r>
      <w:r w:rsidRPr="00BF2E17">
        <w:rPr>
          <w:rFonts w:eastAsia="Wingdings"/>
          <w:szCs w:val="28"/>
        </w:rPr>
        <w:t xml:space="preserve">  </w:t>
      </w:r>
      <w:r w:rsidRPr="00BF2E17">
        <w:rPr>
          <w:bCs/>
          <w:szCs w:val="28"/>
        </w:rPr>
        <w:t>Проекты, направлены на развитие и популяризация этнотуризма;</w:t>
      </w:r>
    </w:p>
    <w:p w:rsidR="00B86C59" w:rsidRPr="00BF2E17" w:rsidRDefault="00B86C59" w:rsidP="00B86C59">
      <w:pPr>
        <w:tabs>
          <w:tab w:val="num" w:pos="851"/>
        </w:tabs>
        <w:ind w:firstLine="507"/>
        <w:jc w:val="both"/>
        <w:rPr>
          <w:bCs/>
          <w:szCs w:val="28"/>
        </w:rPr>
      </w:pPr>
      <w:r w:rsidRPr="00BF2E17">
        <w:rPr>
          <w:rFonts w:ascii="Wingdings" w:eastAsia="Wingdings" w:hAnsi="Wingdings" w:cs="Wingdings"/>
          <w:bCs/>
          <w:szCs w:val="28"/>
        </w:rPr>
        <w:t></w:t>
      </w:r>
      <w:r w:rsidRPr="00BF2E17">
        <w:rPr>
          <w:rFonts w:eastAsia="Wingdings"/>
          <w:bCs/>
          <w:szCs w:val="28"/>
        </w:rPr>
        <w:t> </w:t>
      </w:r>
      <w:r w:rsidRPr="00BF2E17">
        <w:rPr>
          <w:bCs/>
          <w:szCs w:val="28"/>
        </w:rPr>
        <w:t>Проекты, направлены на поддержку инновационных проектов в области функционирования родного языка;</w:t>
      </w:r>
    </w:p>
    <w:p w:rsidR="00B86C59" w:rsidRPr="00BF2E17" w:rsidRDefault="00B86C59" w:rsidP="00B86C59">
      <w:pPr>
        <w:tabs>
          <w:tab w:val="num" w:pos="851"/>
        </w:tabs>
        <w:ind w:firstLine="507"/>
        <w:jc w:val="both"/>
        <w:rPr>
          <w:bCs/>
          <w:szCs w:val="28"/>
        </w:rPr>
      </w:pPr>
      <w:r w:rsidRPr="00BF2E17">
        <w:rPr>
          <w:rFonts w:ascii="Wingdings" w:eastAsia="Wingdings" w:hAnsi="Wingdings" w:cs="Wingdings"/>
          <w:bCs/>
          <w:szCs w:val="28"/>
        </w:rPr>
        <w:t></w:t>
      </w:r>
      <w:r w:rsidRPr="00BF2E17">
        <w:rPr>
          <w:rFonts w:eastAsia="Wingdings"/>
          <w:bCs/>
          <w:szCs w:val="28"/>
        </w:rPr>
        <w:t xml:space="preserve">  </w:t>
      </w:r>
      <w:r w:rsidRPr="00BF2E17">
        <w:rPr>
          <w:bCs/>
          <w:szCs w:val="28"/>
        </w:rPr>
        <w:t>Проекты, направленные на приобщение детей и молодежи к ценностям национальной культуры.</w:t>
      </w:r>
    </w:p>
    <w:p w:rsidR="00B86C59" w:rsidRPr="00BF2E17" w:rsidRDefault="00B86C59" w:rsidP="00B86C59">
      <w:pPr>
        <w:numPr>
          <w:ilvl w:val="0"/>
          <w:numId w:val="1"/>
        </w:numPr>
        <w:spacing w:after="0" w:line="240" w:lineRule="auto"/>
        <w:ind w:left="0" w:firstLine="507"/>
        <w:jc w:val="both"/>
        <w:rPr>
          <w:szCs w:val="28"/>
        </w:rPr>
      </w:pPr>
      <w:r w:rsidRPr="00BF2E17">
        <w:rPr>
          <w:szCs w:val="28"/>
        </w:rPr>
        <w:t xml:space="preserve"> Проекты, направленные на развитие добровольческого движения и благотворительности, пропаганда идей социально-ответственного поведения и волонтерства. </w:t>
      </w: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 xml:space="preserve">3.4. К участию в Конкурсе допускаются поданные в срок проекты, содержание которых соответствует утвержденным номинациям Конкурса согласно настоящему Положению. </w:t>
      </w: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>3.5. Проекты, представленные на Конкурс, обязательно должны включать в себя:</w:t>
      </w:r>
    </w:p>
    <w:p w:rsidR="00B86C59" w:rsidRPr="00BF2E17" w:rsidRDefault="00B86C59" w:rsidP="00B86C59">
      <w:pPr>
        <w:tabs>
          <w:tab w:val="left" w:pos="540"/>
          <w:tab w:val="num" w:pos="2880"/>
        </w:tabs>
        <w:ind w:left="900" w:firstLine="900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 </w:t>
      </w:r>
      <w:r w:rsidRPr="00BF2E17">
        <w:rPr>
          <w:szCs w:val="28"/>
        </w:rPr>
        <w:t>титульный лист (Приложение 1);</w:t>
      </w:r>
    </w:p>
    <w:p w:rsidR="00B86C59" w:rsidRPr="00BF2E17" w:rsidRDefault="00B86C59" w:rsidP="00B86C59">
      <w:pPr>
        <w:tabs>
          <w:tab w:val="left" w:pos="540"/>
          <w:tab w:val="num" w:pos="2880"/>
        </w:tabs>
        <w:ind w:left="900" w:firstLine="900"/>
        <w:jc w:val="both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</w:t>
      </w:r>
      <w:r w:rsidRPr="00BF2E17">
        <w:rPr>
          <w:szCs w:val="28"/>
        </w:rPr>
        <w:t>информационную карту проекта (Приложение 2);</w:t>
      </w:r>
    </w:p>
    <w:p w:rsidR="00B86C59" w:rsidRPr="00BF2E17" w:rsidRDefault="00B86C59" w:rsidP="00B86C59">
      <w:pPr>
        <w:tabs>
          <w:tab w:val="left" w:pos="540"/>
          <w:tab w:val="num" w:pos="2880"/>
        </w:tabs>
        <w:ind w:left="900" w:firstLine="900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</w:t>
      </w:r>
      <w:r w:rsidRPr="00BF2E17">
        <w:rPr>
          <w:szCs w:val="28"/>
        </w:rPr>
        <w:t>описание проекта (Приложение 3);</w:t>
      </w:r>
    </w:p>
    <w:p w:rsidR="00B86C59" w:rsidRPr="00BF2E17" w:rsidRDefault="00B86C59" w:rsidP="00B86C59">
      <w:pPr>
        <w:tabs>
          <w:tab w:val="left" w:pos="540"/>
          <w:tab w:val="num" w:pos="2880"/>
        </w:tabs>
        <w:ind w:left="900" w:firstLine="900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</w:t>
      </w:r>
      <w:r w:rsidRPr="00BF2E17">
        <w:rPr>
          <w:szCs w:val="28"/>
        </w:rPr>
        <w:t>сроки реализации проекта.</w:t>
      </w: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>3.6. Все документы и приложения представляются в одном экземпляре: печатном варианте и электронном виде на С</w:t>
      </w:r>
      <w:proofErr w:type="gramStart"/>
      <w:r w:rsidRPr="00BF2E17">
        <w:rPr>
          <w:szCs w:val="28"/>
          <w:lang w:val="en-US"/>
        </w:rPr>
        <w:t>D</w:t>
      </w:r>
      <w:proofErr w:type="gramEnd"/>
      <w:r w:rsidRPr="00BF2E17">
        <w:rPr>
          <w:szCs w:val="28"/>
        </w:rPr>
        <w:t>/</w:t>
      </w:r>
      <w:r w:rsidRPr="00BF2E17">
        <w:rPr>
          <w:szCs w:val="28"/>
          <w:lang w:val="en-US"/>
        </w:rPr>
        <w:t>DVD</w:t>
      </w:r>
      <w:r w:rsidRPr="00BF2E17">
        <w:rPr>
          <w:szCs w:val="28"/>
        </w:rPr>
        <w:t>-диске с пометкой «Урагшаа». Те</w:t>
      </w:r>
      <w:proofErr w:type="gramStart"/>
      <w:r w:rsidRPr="00BF2E17">
        <w:rPr>
          <w:szCs w:val="28"/>
        </w:rPr>
        <w:t>кст пр</w:t>
      </w:r>
      <w:proofErr w:type="gramEnd"/>
      <w:r w:rsidRPr="00BF2E17">
        <w:rPr>
          <w:szCs w:val="28"/>
        </w:rPr>
        <w:t xml:space="preserve">оекта набирается в текстовом редакторе </w:t>
      </w:r>
      <w:r w:rsidRPr="00BF2E17">
        <w:rPr>
          <w:szCs w:val="28"/>
          <w:lang w:val="en-US"/>
        </w:rPr>
        <w:t>Microsoft</w:t>
      </w:r>
      <w:r w:rsidRPr="00BF2E17">
        <w:rPr>
          <w:szCs w:val="28"/>
        </w:rPr>
        <w:t xml:space="preserve"> </w:t>
      </w:r>
      <w:r w:rsidRPr="00BF2E17">
        <w:rPr>
          <w:szCs w:val="28"/>
          <w:lang w:val="en-US"/>
        </w:rPr>
        <w:t>Word</w:t>
      </w:r>
      <w:r w:rsidRPr="00BF2E17">
        <w:rPr>
          <w:szCs w:val="28"/>
        </w:rPr>
        <w:t xml:space="preserve"> с использованием шрифта </w:t>
      </w:r>
      <w:r w:rsidRPr="00BF2E17">
        <w:rPr>
          <w:szCs w:val="28"/>
          <w:lang w:val="en-US"/>
        </w:rPr>
        <w:t>Times</w:t>
      </w:r>
      <w:r w:rsidRPr="00BF2E17">
        <w:rPr>
          <w:szCs w:val="28"/>
        </w:rPr>
        <w:t xml:space="preserve"> </w:t>
      </w:r>
      <w:r w:rsidRPr="00BF2E17">
        <w:rPr>
          <w:szCs w:val="28"/>
          <w:lang w:val="en-US"/>
        </w:rPr>
        <w:t>New</w:t>
      </w:r>
      <w:r w:rsidRPr="00BF2E17">
        <w:rPr>
          <w:szCs w:val="28"/>
        </w:rPr>
        <w:t xml:space="preserve"> </w:t>
      </w:r>
      <w:r w:rsidRPr="00BF2E17">
        <w:rPr>
          <w:szCs w:val="28"/>
          <w:lang w:val="en-US"/>
        </w:rPr>
        <w:t>Roman</w:t>
      </w:r>
      <w:r w:rsidRPr="00BF2E17">
        <w:rPr>
          <w:szCs w:val="28"/>
        </w:rPr>
        <w:t xml:space="preserve"> размером 14 через межстрочный интервал 1,5. Каждый лист работы должен иметь поля не менее: </w:t>
      </w:r>
      <w:smartTag w:uri="urn:schemas-microsoft-com:office:smarttags" w:element="metricconverter">
        <w:smartTagPr>
          <w:attr w:name="ProductID" w:val="25 мм"/>
        </w:smartTagPr>
        <w:r w:rsidRPr="00BF2E17">
          <w:rPr>
            <w:szCs w:val="28"/>
          </w:rPr>
          <w:t>25 мм</w:t>
        </w:r>
      </w:smartTag>
      <w:r w:rsidRPr="00BF2E17">
        <w:rPr>
          <w:szCs w:val="28"/>
        </w:rPr>
        <w:t xml:space="preserve"> - левое; </w:t>
      </w:r>
      <w:smartTag w:uri="urn:schemas-microsoft-com:office:smarttags" w:element="metricconverter">
        <w:smartTagPr>
          <w:attr w:name="ProductID" w:val="10 мм"/>
        </w:smartTagPr>
        <w:r w:rsidRPr="00BF2E17">
          <w:rPr>
            <w:szCs w:val="28"/>
          </w:rPr>
          <w:t>10 мм</w:t>
        </w:r>
      </w:smartTag>
      <w:r w:rsidRPr="00BF2E17">
        <w:rPr>
          <w:szCs w:val="28"/>
        </w:rPr>
        <w:t xml:space="preserve"> - правое; 20 мм - нижнее; 20 мм - верхнее. Объем проекта не должен превышать 10 страниц текста. Таблицы, схемы, рисунки, формулы, графики представляются внутри основного текста проекта (документа формата </w:t>
      </w:r>
      <w:r w:rsidRPr="00BF2E17">
        <w:rPr>
          <w:szCs w:val="28"/>
          <w:lang w:val="en-US"/>
        </w:rPr>
        <w:t>Doc</w:t>
      </w:r>
      <w:r w:rsidRPr="00BF2E17">
        <w:rPr>
          <w:szCs w:val="28"/>
        </w:rPr>
        <w:t xml:space="preserve">) или выносятся отдельными приложениями к проекту (в форматах </w:t>
      </w:r>
      <w:r w:rsidRPr="00BF2E17">
        <w:rPr>
          <w:szCs w:val="28"/>
          <w:lang w:val="en-US"/>
        </w:rPr>
        <w:t>Doc</w:t>
      </w:r>
      <w:r w:rsidRPr="00BF2E17">
        <w:rPr>
          <w:szCs w:val="28"/>
        </w:rPr>
        <w:t xml:space="preserve">, </w:t>
      </w:r>
      <w:r w:rsidRPr="00BF2E17">
        <w:rPr>
          <w:szCs w:val="28"/>
          <w:lang w:val="en-US"/>
        </w:rPr>
        <w:t>XLS</w:t>
      </w:r>
      <w:r w:rsidRPr="00BF2E17">
        <w:rPr>
          <w:szCs w:val="28"/>
        </w:rPr>
        <w:t xml:space="preserve">, </w:t>
      </w:r>
      <w:r w:rsidRPr="00BF2E17">
        <w:rPr>
          <w:szCs w:val="28"/>
          <w:lang w:val="en-US"/>
        </w:rPr>
        <w:t>PDF</w:t>
      </w:r>
      <w:r w:rsidRPr="00BF2E17">
        <w:rPr>
          <w:szCs w:val="28"/>
        </w:rPr>
        <w:t xml:space="preserve">, </w:t>
      </w:r>
      <w:r w:rsidRPr="00BF2E17">
        <w:rPr>
          <w:szCs w:val="28"/>
          <w:lang w:val="en-US"/>
        </w:rPr>
        <w:t>JPG</w:t>
      </w:r>
      <w:r w:rsidRPr="00BF2E17">
        <w:rPr>
          <w:szCs w:val="28"/>
        </w:rPr>
        <w:t xml:space="preserve">). </w:t>
      </w: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 xml:space="preserve">3.7. Сроки реализации проектов – с августа по ноябрь 2012 года. </w:t>
      </w: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lastRenderedPageBreak/>
        <w:t>3.8. Все материалы, присланные на Конкурс, обратно не возвращаются и не рецензируются.</w:t>
      </w: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> </w:t>
      </w:r>
      <w:r w:rsidRPr="00BF2E17">
        <w:rPr>
          <w:b/>
          <w:bCs/>
          <w:szCs w:val="28"/>
        </w:rPr>
        <w:t> </w:t>
      </w:r>
    </w:p>
    <w:p w:rsidR="00B86C59" w:rsidRPr="00BF2E17" w:rsidRDefault="00B86C59" w:rsidP="00B86C59">
      <w:pPr>
        <w:ind w:firstLine="900"/>
        <w:jc w:val="center"/>
        <w:rPr>
          <w:szCs w:val="28"/>
        </w:rPr>
      </w:pPr>
      <w:r w:rsidRPr="00BF2E17">
        <w:rPr>
          <w:b/>
          <w:bCs/>
          <w:szCs w:val="28"/>
        </w:rPr>
        <w:t xml:space="preserve">4. Порядок работы экспертного совета </w:t>
      </w:r>
    </w:p>
    <w:p w:rsidR="00B86C59" w:rsidRPr="00337BCD" w:rsidRDefault="00B86C59" w:rsidP="00B86C59">
      <w:pPr>
        <w:ind w:firstLine="900"/>
        <w:jc w:val="center"/>
        <w:rPr>
          <w:sz w:val="16"/>
          <w:szCs w:val="16"/>
        </w:rPr>
      </w:pPr>
      <w:r w:rsidRPr="00337BCD">
        <w:rPr>
          <w:b/>
          <w:bCs/>
          <w:sz w:val="16"/>
          <w:szCs w:val="16"/>
        </w:rPr>
        <w:t> </w:t>
      </w: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 xml:space="preserve">4.1. С целью проведения экспертизы и оценки поступивших работ формируется жюри конкурса из представителей органов государственной власти, общественности, ведущих профессионалов в различных сферах деятельности, известных людей округа, которое определяется организаторами конкурса. </w:t>
      </w: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>Состав жюри утверждается распоряжением руководителя администрации округа.</w:t>
      </w: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>4.2. Основные критерии оценки конкурсной документации:</w:t>
      </w:r>
    </w:p>
    <w:p w:rsidR="00B86C59" w:rsidRPr="00BF2E17" w:rsidRDefault="00B86C59" w:rsidP="00B86C59">
      <w:pPr>
        <w:tabs>
          <w:tab w:val="left" w:pos="0"/>
          <w:tab w:val="num" w:pos="1701"/>
        </w:tabs>
        <w:ind w:firstLine="851"/>
        <w:jc w:val="both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    </w:t>
      </w:r>
      <w:r w:rsidRPr="00BF2E17">
        <w:rPr>
          <w:szCs w:val="28"/>
        </w:rPr>
        <w:t>наличие полного пакета документов в соответствии с настоящим Положением о Конкурсе;</w:t>
      </w:r>
    </w:p>
    <w:p w:rsidR="00B86C59" w:rsidRPr="00BF2E17" w:rsidRDefault="00B86C59" w:rsidP="00B86C59">
      <w:pPr>
        <w:tabs>
          <w:tab w:val="left" w:pos="0"/>
          <w:tab w:val="num" w:pos="1701"/>
        </w:tabs>
        <w:ind w:firstLine="851"/>
        <w:jc w:val="both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 xml:space="preserve">    </w:t>
      </w:r>
      <w:r w:rsidRPr="00BF2E17">
        <w:rPr>
          <w:szCs w:val="28"/>
        </w:rPr>
        <w:t>реальность исполнения проекта на практике;</w:t>
      </w:r>
    </w:p>
    <w:p w:rsidR="00B86C59" w:rsidRPr="00BF2E17" w:rsidRDefault="00B86C59" w:rsidP="00B86C59">
      <w:pPr>
        <w:tabs>
          <w:tab w:val="left" w:pos="0"/>
          <w:tab w:val="num" w:pos="1701"/>
        </w:tabs>
        <w:ind w:firstLine="851"/>
        <w:jc w:val="both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   </w:t>
      </w:r>
      <w:r w:rsidRPr="00BF2E17">
        <w:rPr>
          <w:szCs w:val="28"/>
        </w:rPr>
        <w:t>научно-методический уровень разработок, содержащихся в конкурсных проектах;</w:t>
      </w:r>
    </w:p>
    <w:p w:rsidR="00B86C59" w:rsidRPr="00BF2E17" w:rsidRDefault="00B86C59" w:rsidP="00B86C59">
      <w:pPr>
        <w:tabs>
          <w:tab w:val="left" w:pos="0"/>
          <w:tab w:val="num" w:pos="1701"/>
        </w:tabs>
        <w:ind w:firstLine="851"/>
        <w:jc w:val="both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   </w:t>
      </w:r>
      <w:r w:rsidRPr="00BF2E17">
        <w:rPr>
          <w:szCs w:val="28"/>
        </w:rPr>
        <w:t>актуальность и новизна проекта, объективность информационно-аналитических материалов;</w:t>
      </w:r>
    </w:p>
    <w:p w:rsidR="00B86C59" w:rsidRPr="00BF2E17" w:rsidRDefault="00B86C59" w:rsidP="00B86C59">
      <w:pPr>
        <w:tabs>
          <w:tab w:val="left" w:pos="0"/>
          <w:tab w:val="num" w:pos="1701"/>
        </w:tabs>
        <w:ind w:firstLine="851"/>
        <w:jc w:val="both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 xml:space="preserve">     </w:t>
      </w:r>
      <w:r w:rsidRPr="00BF2E17">
        <w:rPr>
          <w:szCs w:val="28"/>
        </w:rPr>
        <w:t>реалистичность и обоснованность бюджета;</w:t>
      </w:r>
    </w:p>
    <w:p w:rsidR="00B86C59" w:rsidRPr="00BF2E17" w:rsidRDefault="00B86C59" w:rsidP="00B86C59">
      <w:pPr>
        <w:tabs>
          <w:tab w:val="left" w:pos="0"/>
          <w:tab w:val="num" w:pos="1701"/>
        </w:tabs>
        <w:ind w:firstLine="851"/>
        <w:jc w:val="both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    </w:t>
      </w:r>
      <w:r w:rsidRPr="00BF2E17">
        <w:rPr>
          <w:szCs w:val="28"/>
        </w:rPr>
        <w:t>практическая значимость;</w:t>
      </w:r>
    </w:p>
    <w:p w:rsidR="00B86C59" w:rsidRPr="00BF2E17" w:rsidRDefault="00B86C59" w:rsidP="00B86C59">
      <w:pPr>
        <w:tabs>
          <w:tab w:val="left" w:pos="0"/>
          <w:tab w:val="num" w:pos="1701"/>
        </w:tabs>
        <w:ind w:firstLine="851"/>
        <w:jc w:val="both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    </w:t>
      </w:r>
      <w:r w:rsidRPr="00BF2E17">
        <w:rPr>
          <w:szCs w:val="28"/>
        </w:rPr>
        <w:t>значимость проекта для этнокультурного развития округа;</w:t>
      </w:r>
    </w:p>
    <w:p w:rsidR="00B86C59" w:rsidRPr="00BF2E17" w:rsidRDefault="00B86C59" w:rsidP="00B86C59">
      <w:pPr>
        <w:tabs>
          <w:tab w:val="left" w:pos="0"/>
          <w:tab w:val="num" w:pos="1701"/>
        </w:tabs>
        <w:ind w:firstLine="851"/>
        <w:jc w:val="both"/>
        <w:rPr>
          <w:szCs w:val="28"/>
        </w:rPr>
      </w:pPr>
      <w:r w:rsidRPr="00BF2E17">
        <w:rPr>
          <w:rFonts w:ascii="Symbol" w:eastAsia="Symbol" w:hAnsi="Symbol" w:cs="Symbol"/>
          <w:szCs w:val="28"/>
        </w:rPr>
        <w:t></w:t>
      </w:r>
      <w:r w:rsidRPr="00BF2E17">
        <w:rPr>
          <w:rFonts w:eastAsia="Symbol"/>
          <w:szCs w:val="28"/>
        </w:rPr>
        <w:t>     </w:t>
      </w:r>
      <w:r w:rsidRPr="00BF2E17">
        <w:rPr>
          <w:szCs w:val="28"/>
        </w:rPr>
        <w:t>муниципальный, окружной уровень.</w:t>
      </w:r>
    </w:p>
    <w:p w:rsidR="00B86C59" w:rsidRPr="00BF2E17" w:rsidRDefault="00B86C59" w:rsidP="00B86C59">
      <w:pPr>
        <w:pStyle w:val="2"/>
        <w:tabs>
          <w:tab w:val="num" w:pos="0"/>
        </w:tabs>
        <w:spacing w:after="0" w:line="240" w:lineRule="auto"/>
        <w:ind w:left="284" w:firstLine="720"/>
        <w:jc w:val="both"/>
        <w:rPr>
          <w:szCs w:val="28"/>
        </w:rPr>
      </w:pPr>
      <w:r w:rsidRPr="00BF2E17">
        <w:rPr>
          <w:szCs w:val="28"/>
        </w:rPr>
        <w:t>4.3. Заседание жюри правомочно, если в нем принимает участие более половины членов жюри.</w:t>
      </w:r>
    </w:p>
    <w:p w:rsidR="00B86C59" w:rsidRPr="00BF2E17" w:rsidRDefault="00B86C59" w:rsidP="00B86C59">
      <w:pPr>
        <w:pStyle w:val="2"/>
        <w:tabs>
          <w:tab w:val="num" w:pos="0"/>
        </w:tabs>
        <w:spacing w:after="0" w:line="240" w:lineRule="auto"/>
        <w:ind w:left="284" w:firstLine="720"/>
        <w:jc w:val="both"/>
        <w:rPr>
          <w:szCs w:val="28"/>
        </w:rPr>
      </w:pPr>
      <w:r w:rsidRPr="00BF2E17">
        <w:rPr>
          <w:szCs w:val="28"/>
        </w:rPr>
        <w:t>4.4. Решение жюри принимаются простым большинством голосов присутствующих на заседании членов жюри. Решение жюри оформляется протоколом, который подписывается председателем и секретарем жюри.</w:t>
      </w:r>
    </w:p>
    <w:p w:rsidR="00B86C59" w:rsidRPr="00337BCD" w:rsidRDefault="00B86C59" w:rsidP="00B86C59">
      <w:pPr>
        <w:tabs>
          <w:tab w:val="left" w:pos="720"/>
          <w:tab w:val="num" w:pos="1701"/>
        </w:tabs>
        <w:jc w:val="both"/>
        <w:rPr>
          <w:sz w:val="16"/>
          <w:szCs w:val="16"/>
        </w:rPr>
      </w:pPr>
    </w:p>
    <w:p w:rsidR="00B86C59" w:rsidRDefault="00B86C59" w:rsidP="00B86C59">
      <w:pPr>
        <w:ind w:firstLine="900"/>
        <w:jc w:val="center"/>
        <w:rPr>
          <w:b/>
          <w:szCs w:val="28"/>
        </w:rPr>
      </w:pPr>
      <w:r w:rsidRPr="00BF2E17">
        <w:rPr>
          <w:b/>
          <w:szCs w:val="28"/>
        </w:rPr>
        <w:t>5. Подведение итогов и награждение победителей Конкурса.</w:t>
      </w:r>
    </w:p>
    <w:p w:rsidR="00B86C59" w:rsidRPr="00337BCD" w:rsidRDefault="00B86C59" w:rsidP="00B86C59">
      <w:pPr>
        <w:ind w:firstLine="900"/>
        <w:jc w:val="center"/>
        <w:rPr>
          <w:sz w:val="16"/>
          <w:szCs w:val="16"/>
        </w:rPr>
      </w:pPr>
    </w:p>
    <w:p w:rsidR="00B86C59" w:rsidRPr="00BF2E17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> 5.1. Победителями Конкурса признаются участники, набравшие по итогам экспертной оценки наибольшее количество баллов, они награждаются дипломами. Всем участникам Конкурса вручаются сертификаты.</w:t>
      </w:r>
    </w:p>
    <w:p w:rsidR="00B86C59" w:rsidRPr="00BF2E17" w:rsidRDefault="00B86C59" w:rsidP="00B86C59">
      <w:pPr>
        <w:pStyle w:val="2"/>
        <w:tabs>
          <w:tab w:val="num" w:pos="1080"/>
        </w:tabs>
        <w:spacing w:after="0" w:line="240" w:lineRule="auto"/>
        <w:ind w:left="284" w:firstLine="720"/>
        <w:jc w:val="both"/>
        <w:rPr>
          <w:szCs w:val="28"/>
        </w:rPr>
      </w:pPr>
      <w:r w:rsidRPr="00BF2E17">
        <w:rPr>
          <w:szCs w:val="28"/>
        </w:rPr>
        <w:t>5.2. Итоги фестиваля будут размещены на сайте администрации округа в разделе отдела образования на национальных (родных) языках.</w:t>
      </w:r>
    </w:p>
    <w:p w:rsidR="00B86C59" w:rsidRPr="00BF2E17" w:rsidRDefault="00B86C59" w:rsidP="00B86C59">
      <w:pPr>
        <w:pStyle w:val="2"/>
        <w:tabs>
          <w:tab w:val="num" w:pos="1080"/>
        </w:tabs>
        <w:spacing w:after="0" w:line="240" w:lineRule="auto"/>
        <w:ind w:left="284" w:firstLine="720"/>
        <w:jc w:val="both"/>
        <w:rPr>
          <w:szCs w:val="28"/>
        </w:rPr>
      </w:pPr>
      <w:r w:rsidRPr="00BF2E17">
        <w:rPr>
          <w:szCs w:val="28"/>
        </w:rPr>
        <w:lastRenderedPageBreak/>
        <w:t>5.3. Победители фестиваля могут выдвигаться кандидатами на премию Президента Российской Федерации в рамках реализации приоритетного национального проекта «Образование» по направлению «Государственная поддержка талантливой молодежи».</w:t>
      </w:r>
    </w:p>
    <w:p w:rsidR="00B86C59" w:rsidRDefault="00B86C59" w:rsidP="00B86C59">
      <w:pPr>
        <w:ind w:firstLine="900"/>
        <w:jc w:val="both"/>
        <w:rPr>
          <w:szCs w:val="28"/>
        </w:rPr>
      </w:pPr>
      <w:r w:rsidRPr="00BF2E17">
        <w:rPr>
          <w:szCs w:val="28"/>
        </w:rPr>
        <w:t>5.</w:t>
      </w:r>
      <w:r>
        <w:rPr>
          <w:szCs w:val="28"/>
        </w:rPr>
        <w:t>4</w:t>
      </w:r>
      <w:r w:rsidRPr="00BF2E17">
        <w:rPr>
          <w:szCs w:val="28"/>
        </w:rPr>
        <w:t>. Лучшие проекты получат информационную поддержку и будут рекомендованы для практической реализации в сельских поселениях округа.</w:t>
      </w:r>
    </w:p>
    <w:p w:rsidR="00B86C59" w:rsidRDefault="00B86C59" w:rsidP="00B86C59">
      <w:pPr>
        <w:ind w:firstLine="900"/>
        <w:jc w:val="both"/>
        <w:rPr>
          <w:szCs w:val="28"/>
        </w:rPr>
      </w:pPr>
    </w:p>
    <w:p w:rsidR="00B86C59" w:rsidRDefault="00B86C59" w:rsidP="00B86C59">
      <w:pPr>
        <w:ind w:firstLine="900"/>
        <w:jc w:val="both"/>
        <w:rPr>
          <w:szCs w:val="28"/>
        </w:rPr>
      </w:pPr>
    </w:p>
    <w:p w:rsidR="00B86C59" w:rsidRDefault="00B86C59" w:rsidP="00B86C59">
      <w:pPr>
        <w:ind w:firstLine="900"/>
        <w:jc w:val="both"/>
        <w:rPr>
          <w:szCs w:val="28"/>
        </w:rPr>
      </w:pPr>
    </w:p>
    <w:p w:rsidR="00B86C59" w:rsidRDefault="00B86C59" w:rsidP="00B86C59">
      <w:pPr>
        <w:ind w:firstLine="900"/>
        <w:jc w:val="both"/>
        <w:rPr>
          <w:szCs w:val="28"/>
        </w:rPr>
      </w:pPr>
    </w:p>
    <w:p w:rsidR="00B86C59" w:rsidRDefault="00B86C59" w:rsidP="00B86C59">
      <w:pPr>
        <w:ind w:firstLine="900"/>
        <w:jc w:val="both"/>
        <w:rPr>
          <w:szCs w:val="28"/>
        </w:rPr>
      </w:pPr>
    </w:p>
    <w:p w:rsidR="00B86C59" w:rsidRDefault="00B86C59" w:rsidP="00B86C59">
      <w:pPr>
        <w:ind w:firstLine="900"/>
        <w:jc w:val="both"/>
        <w:rPr>
          <w:szCs w:val="28"/>
        </w:rPr>
      </w:pPr>
    </w:p>
    <w:p w:rsidR="00B86C59" w:rsidRPr="003F2282" w:rsidRDefault="00B86C59" w:rsidP="00B86C59">
      <w:pPr>
        <w:pageBreakBefore/>
        <w:ind w:firstLine="900"/>
        <w:jc w:val="right"/>
        <w:rPr>
          <w:sz w:val="24"/>
          <w:szCs w:val="24"/>
        </w:rPr>
      </w:pPr>
      <w:r w:rsidRPr="003F2282">
        <w:rPr>
          <w:sz w:val="24"/>
          <w:szCs w:val="24"/>
        </w:rPr>
        <w:lastRenderedPageBreak/>
        <w:t>Приложение 1</w:t>
      </w:r>
    </w:p>
    <w:p w:rsidR="00B86C59" w:rsidRPr="003F2282" w:rsidRDefault="00B86C59" w:rsidP="00B86C59">
      <w:pPr>
        <w:ind w:firstLine="900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>
        <w:rPr>
          <w:b/>
          <w:bCs/>
        </w:rPr>
        <w:t>Окружной</w:t>
      </w:r>
      <w:r w:rsidRPr="003F2282">
        <w:rPr>
          <w:b/>
          <w:bCs/>
        </w:rPr>
        <w:t xml:space="preserve"> конкурс </w:t>
      </w:r>
      <w:r>
        <w:rPr>
          <w:b/>
          <w:bCs/>
        </w:rPr>
        <w:t>молодежных</w:t>
      </w:r>
      <w:r w:rsidRPr="003F2282">
        <w:rPr>
          <w:b/>
          <w:bCs/>
        </w:rPr>
        <w:t xml:space="preserve"> проектов</w:t>
      </w:r>
      <w:r>
        <w:rPr>
          <w:b/>
          <w:bCs/>
        </w:rPr>
        <w:t xml:space="preserve"> этнокультурной направленности </w:t>
      </w:r>
      <w:r w:rsidRPr="003F2282">
        <w:rPr>
          <w:b/>
          <w:bCs/>
        </w:rPr>
        <w:t>«</w:t>
      </w:r>
      <w:r>
        <w:rPr>
          <w:b/>
          <w:bCs/>
        </w:rPr>
        <w:t>Урагшаа</w:t>
      </w:r>
      <w:r w:rsidRPr="003F2282">
        <w:rPr>
          <w:b/>
          <w:bCs/>
        </w:rPr>
        <w:t>»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b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b/>
        </w:rPr>
        <w:t>Название номинации Конкурса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b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b/>
        </w:rPr>
        <w:t>Название проекта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rPr>
          <w:sz w:val="24"/>
          <w:szCs w:val="24"/>
        </w:rPr>
      </w:pPr>
      <w:r w:rsidRPr="003F2282">
        <w:rPr>
          <w:szCs w:val="28"/>
        </w:rPr>
        <w:t>Проект подготовлен: ФИО и должность ______________________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rPr>
          <w:sz w:val="24"/>
          <w:szCs w:val="24"/>
        </w:rPr>
      </w:pPr>
      <w:r w:rsidRPr="003F2282">
        <w:rPr>
          <w:szCs w:val="28"/>
        </w:rPr>
        <w:t>Руководитель проекта _______________________________________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rPr>
          <w:sz w:val="24"/>
          <w:szCs w:val="24"/>
        </w:rPr>
      </w:pPr>
      <w:r w:rsidRPr="003F2282">
        <w:rPr>
          <w:szCs w:val="28"/>
        </w:rPr>
        <w:t>Организация/учреждение _____________________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Cs w:val="28"/>
        </w:rPr>
        <w:lastRenderedPageBreak/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Cs w:val="28"/>
        </w:rPr>
        <w:t>Контактные данные: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Cs w:val="28"/>
        </w:rPr>
        <w:t xml:space="preserve"> адрес (с указанием индекса) 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Cs w:val="28"/>
        </w:rPr>
        <w:t xml:space="preserve">телефон (с указанием кода) 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Cs w:val="28"/>
        </w:rPr>
        <w:t xml:space="preserve"> мобильный телефон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Cs w:val="28"/>
        </w:rPr>
        <w:t xml:space="preserve"> </w:t>
      </w:r>
      <w:proofErr w:type="gramStart"/>
      <w:r w:rsidRPr="003F2282">
        <w:rPr>
          <w:szCs w:val="28"/>
        </w:rPr>
        <w:t>е</w:t>
      </w:r>
      <w:proofErr w:type="gramEnd"/>
      <w:r w:rsidRPr="003F2282">
        <w:rPr>
          <w:szCs w:val="28"/>
        </w:rPr>
        <w:t>-</w:t>
      </w:r>
      <w:r w:rsidRPr="003F2282">
        <w:rPr>
          <w:szCs w:val="28"/>
          <w:lang w:val="en-US"/>
        </w:rPr>
        <w:t>mail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jc w:val="right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900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pageBreakBefore/>
        <w:ind w:firstLine="900"/>
        <w:jc w:val="right"/>
        <w:rPr>
          <w:sz w:val="24"/>
          <w:szCs w:val="24"/>
        </w:rPr>
      </w:pPr>
      <w:r w:rsidRPr="003F2282">
        <w:rPr>
          <w:sz w:val="24"/>
          <w:szCs w:val="24"/>
        </w:rPr>
        <w:lastRenderedPageBreak/>
        <w:t>Приложение 2</w:t>
      </w:r>
    </w:p>
    <w:p w:rsidR="00B86C59" w:rsidRPr="003F2282" w:rsidRDefault="00B86C59" w:rsidP="00B86C59">
      <w:pPr>
        <w:ind w:firstLine="900"/>
        <w:jc w:val="both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</w:rPr>
        <w:t>Информационная карта проекта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(объем информационной карты: до 3-х страниц)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ind w:firstLine="900"/>
        <w:rPr>
          <w:sz w:val="24"/>
          <w:szCs w:val="24"/>
        </w:rPr>
      </w:pPr>
      <w:r w:rsidRPr="003F2282">
        <w:rPr>
          <w:szCs w:val="28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50"/>
        <w:gridCol w:w="4260"/>
      </w:tblGrid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left="432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3F2282">
              <w:rPr>
                <w:bCs/>
                <w:kern w:val="36"/>
                <w:szCs w:val="28"/>
              </w:rPr>
              <w:t>Название номинации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bCs/>
                <w:szCs w:val="28"/>
              </w:rPr>
              <w:t>Название проекта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b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b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ФИО руководителя, название учебного заведения или места работы, должность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Контактные данные (</w:t>
            </w:r>
            <w:r w:rsidRPr="003F2282">
              <w:rPr>
                <w:bCs/>
                <w:szCs w:val="28"/>
              </w:rPr>
              <w:t xml:space="preserve">почтовый </w:t>
            </w:r>
            <w:r w:rsidRPr="003F2282">
              <w:rPr>
                <w:szCs w:val="28"/>
              </w:rPr>
              <w:t xml:space="preserve">адрес, мобильный телефон, </w:t>
            </w:r>
            <w:proofErr w:type="gramStart"/>
            <w:r w:rsidRPr="003F2282">
              <w:rPr>
                <w:szCs w:val="28"/>
              </w:rPr>
              <w:t>е</w:t>
            </w:r>
            <w:proofErr w:type="gramEnd"/>
            <w:r w:rsidRPr="003F2282">
              <w:rPr>
                <w:szCs w:val="28"/>
              </w:rPr>
              <w:t>-</w:t>
            </w:r>
            <w:r w:rsidRPr="003F2282">
              <w:rPr>
                <w:szCs w:val="28"/>
                <w:lang w:val="en-US"/>
              </w:rPr>
              <w:t>mail</w:t>
            </w:r>
            <w:r w:rsidRPr="003F2282">
              <w:rPr>
                <w:szCs w:val="28"/>
              </w:rPr>
              <w:t>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 xml:space="preserve">ФИО научного руководителя (если проект написан с участием научного руководителя), степень, должность, контактные данные (адрес, телефон (с указанием кода), </w:t>
            </w:r>
            <w:proofErr w:type="gramStart"/>
            <w:r w:rsidRPr="003F2282">
              <w:rPr>
                <w:szCs w:val="28"/>
              </w:rPr>
              <w:t>е</w:t>
            </w:r>
            <w:proofErr w:type="gramEnd"/>
            <w:r w:rsidRPr="003F2282">
              <w:rPr>
                <w:szCs w:val="28"/>
              </w:rPr>
              <w:t>-</w:t>
            </w:r>
            <w:r w:rsidRPr="003F2282">
              <w:rPr>
                <w:szCs w:val="28"/>
                <w:lang w:val="en-US"/>
              </w:rPr>
              <w:t>mail</w:t>
            </w:r>
            <w:r w:rsidRPr="003F2282">
              <w:rPr>
                <w:szCs w:val="28"/>
              </w:rPr>
              <w:t>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Перечень рекомендательных писем</w:t>
            </w:r>
          </w:p>
          <w:p w:rsidR="00B86C59" w:rsidRPr="003F2282" w:rsidRDefault="00B86C59" w:rsidP="00B83E8B">
            <w:pPr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к проекту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 xml:space="preserve"> 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География проекта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 xml:space="preserve"> 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Обоснование актуальности проекта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Цели и задачи проекта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Краткое содержание проекта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Кадровое обеспечение</w:t>
            </w: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Сроки выполнения проекта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jc w:val="both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  <w:tr w:rsidR="00B86C59" w:rsidRPr="003F2282" w:rsidTr="00B83E8B">
        <w:tc>
          <w:tcPr>
            <w:tcW w:w="5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Бюджет проекта</w:t>
            </w: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C59" w:rsidRPr="003F2282" w:rsidRDefault="00B86C59" w:rsidP="00B83E8B">
            <w:pPr>
              <w:snapToGrid w:val="0"/>
              <w:ind w:firstLine="900"/>
              <w:rPr>
                <w:sz w:val="24"/>
                <w:szCs w:val="24"/>
              </w:rPr>
            </w:pPr>
            <w:r w:rsidRPr="003F2282">
              <w:rPr>
                <w:szCs w:val="28"/>
              </w:rPr>
              <w:t> </w:t>
            </w:r>
          </w:p>
        </w:tc>
      </w:tr>
    </w:tbl>
    <w:p w:rsidR="00B86C59" w:rsidRPr="003F2282" w:rsidRDefault="00B86C59" w:rsidP="00B86C59">
      <w:pPr>
        <w:ind w:firstLine="900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ind w:firstLine="900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</w:rPr>
        <w:t>Смета расходов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79"/>
        <w:gridCol w:w="3019"/>
        <w:gridCol w:w="1906"/>
        <w:gridCol w:w="1948"/>
        <w:gridCol w:w="1919"/>
      </w:tblGrid>
      <w:tr w:rsidR="00B86C59" w:rsidRPr="003F2282" w:rsidTr="00B8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 xml:space="preserve">№ </w:t>
            </w:r>
            <w:proofErr w:type="gramStart"/>
            <w:r w:rsidRPr="003F2282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3F2282">
              <w:rPr>
                <w:sz w:val="24"/>
                <w:szCs w:val="24"/>
              </w:rPr>
              <w:t>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lastRenderedPageBreak/>
              <w:t xml:space="preserve">Наименование этапов </w:t>
            </w:r>
            <w:r w:rsidRPr="003F2282"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lastRenderedPageBreak/>
              <w:t>Результат работ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 xml:space="preserve">Период выполнения </w:t>
            </w:r>
            <w:r w:rsidRPr="003F2282"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lastRenderedPageBreak/>
              <w:t xml:space="preserve">Стоимость </w:t>
            </w:r>
            <w:r w:rsidRPr="003F2282">
              <w:rPr>
                <w:sz w:val="24"/>
                <w:szCs w:val="24"/>
              </w:rPr>
              <w:lastRenderedPageBreak/>
              <w:t>работ</w:t>
            </w:r>
          </w:p>
        </w:tc>
      </w:tr>
      <w:tr w:rsidR="00B86C59" w:rsidRPr="003F2282" w:rsidTr="00B8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> </w:t>
            </w:r>
          </w:p>
        </w:tc>
      </w:tr>
      <w:tr w:rsidR="00B86C59" w:rsidRPr="003F2282" w:rsidTr="00B83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C59" w:rsidRPr="003F2282" w:rsidRDefault="00B86C59" w:rsidP="00B83E8B">
            <w:pPr>
              <w:jc w:val="both"/>
              <w:rPr>
                <w:sz w:val="24"/>
                <w:szCs w:val="24"/>
              </w:rPr>
            </w:pPr>
            <w:r w:rsidRPr="003F2282">
              <w:rPr>
                <w:sz w:val="24"/>
                <w:szCs w:val="24"/>
              </w:rPr>
              <w:t> </w:t>
            </w:r>
          </w:p>
        </w:tc>
      </w:tr>
    </w:tbl>
    <w:p w:rsidR="00B86C59" w:rsidRPr="003F2282" w:rsidRDefault="00B86C59" w:rsidP="00B86C59">
      <w:pPr>
        <w:ind w:firstLine="1080"/>
        <w:jc w:val="both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ind w:firstLine="1080"/>
        <w:jc w:val="both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ind w:firstLine="1080"/>
        <w:jc w:val="both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ind w:firstLine="1080"/>
        <w:jc w:val="both"/>
        <w:rPr>
          <w:sz w:val="24"/>
          <w:szCs w:val="24"/>
        </w:rPr>
      </w:pPr>
      <w:r w:rsidRPr="003F2282">
        <w:rPr>
          <w:sz w:val="24"/>
          <w:szCs w:val="24"/>
        </w:rPr>
        <w:t xml:space="preserve">* </w:t>
      </w:r>
      <w:r w:rsidRPr="003F2282">
        <w:rPr>
          <w:bCs/>
          <w:sz w:val="24"/>
          <w:szCs w:val="24"/>
        </w:rPr>
        <w:t>Просим</w:t>
      </w:r>
      <w:r w:rsidRPr="003F2282">
        <w:rPr>
          <w:sz w:val="24"/>
          <w:szCs w:val="24"/>
        </w:rPr>
        <w:t xml:space="preserve"> Вас указывать </w:t>
      </w:r>
      <w:r w:rsidRPr="003F2282">
        <w:rPr>
          <w:bCs/>
          <w:sz w:val="24"/>
          <w:szCs w:val="24"/>
        </w:rPr>
        <w:t>достоверные</w:t>
      </w:r>
      <w:r w:rsidRPr="003F2282">
        <w:rPr>
          <w:sz w:val="24"/>
          <w:szCs w:val="24"/>
        </w:rPr>
        <w:t xml:space="preserve"> </w:t>
      </w:r>
      <w:r w:rsidRPr="003F2282">
        <w:rPr>
          <w:bCs/>
          <w:sz w:val="24"/>
          <w:szCs w:val="24"/>
        </w:rPr>
        <w:t>контактные</w:t>
      </w:r>
      <w:r w:rsidRPr="003F2282">
        <w:rPr>
          <w:sz w:val="24"/>
          <w:szCs w:val="24"/>
        </w:rPr>
        <w:t xml:space="preserve"> данные, проверять корректность номера телефона, почтового адреса и адреса электронной почты.</w:t>
      </w:r>
    </w:p>
    <w:p w:rsidR="00B86C59" w:rsidRPr="003F2282" w:rsidRDefault="00B86C59" w:rsidP="00B86C59">
      <w:pPr>
        <w:pageBreakBefore/>
        <w:ind w:firstLine="900"/>
        <w:jc w:val="right"/>
        <w:rPr>
          <w:sz w:val="24"/>
          <w:szCs w:val="24"/>
        </w:rPr>
      </w:pPr>
      <w:r w:rsidRPr="003F2282">
        <w:rPr>
          <w:sz w:val="24"/>
          <w:szCs w:val="24"/>
        </w:rPr>
        <w:lastRenderedPageBreak/>
        <w:t>Приложение 3</w:t>
      </w:r>
    </w:p>
    <w:p w:rsidR="00B86C59" w:rsidRPr="003F2282" w:rsidRDefault="00B86C59" w:rsidP="00B86C59">
      <w:pPr>
        <w:ind w:firstLine="900"/>
        <w:rPr>
          <w:sz w:val="24"/>
          <w:szCs w:val="24"/>
        </w:rPr>
      </w:pPr>
      <w:r w:rsidRPr="003F2282">
        <w:rPr>
          <w:sz w:val="24"/>
          <w:szCs w:val="24"/>
        </w:rPr>
        <w:t> 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</w:rPr>
        <w:t>Описание проекта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</w:rPr>
        <w:t> </w:t>
      </w:r>
    </w:p>
    <w:p w:rsidR="00B86C59" w:rsidRPr="003F2282" w:rsidRDefault="00B86C59" w:rsidP="00B86C59">
      <w:pPr>
        <w:ind w:firstLine="900"/>
        <w:rPr>
          <w:sz w:val="24"/>
          <w:szCs w:val="24"/>
        </w:rPr>
      </w:pPr>
      <w:r w:rsidRPr="003F2282">
        <w:rPr>
          <w:szCs w:val="28"/>
        </w:rPr>
        <w:t>Проект должен включать в себя следующие блоки:</w:t>
      </w:r>
    </w:p>
    <w:p w:rsidR="00B86C59" w:rsidRPr="003F2282" w:rsidRDefault="00B86C59" w:rsidP="00B86C59">
      <w:pPr>
        <w:ind w:firstLine="900"/>
        <w:rPr>
          <w:sz w:val="24"/>
          <w:szCs w:val="24"/>
        </w:rPr>
      </w:pPr>
      <w:r w:rsidRPr="003F2282">
        <w:rPr>
          <w:szCs w:val="28"/>
        </w:rPr>
        <w:t> </w:t>
      </w:r>
    </w:p>
    <w:p w:rsidR="00B86C59" w:rsidRPr="003F2282" w:rsidRDefault="00B86C59" w:rsidP="00B86C59">
      <w:pPr>
        <w:tabs>
          <w:tab w:val="num" w:pos="1260"/>
          <w:tab w:val="left" w:pos="1620"/>
        </w:tabs>
        <w:ind w:firstLine="1440"/>
        <w:jc w:val="both"/>
        <w:rPr>
          <w:sz w:val="24"/>
          <w:szCs w:val="24"/>
        </w:rPr>
      </w:pPr>
      <w:r w:rsidRPr="003F2282">
        <w:rPr>
          <w:rFonts w:ascii="Symbol" w:eastAsia="Symbol" w:hAnsi="Symbol" w:cs="Symbol"/>
          <w:bCs/>
          <w:szCs w:val="28"/>
        </w:rPr>
        <w:t></w:t>
      </w:r>
      <w:r w:rsidRPr="003F2282">
        <w:rPr>
          <w:rFonts w:eastAsia="Symbol"/>
          <w:bCs/>
          <w:sz w:val="14"/>
          <w:szCs w:val="14"/>
        </w:rPr>
        <w:t xml:space="preserve">  </w:t>
      </w:r>
      <w:r w:rsidRPr="003F2282">
        <w:rPr>
          <w:bCs/>
          <w:szCs w:val="28"/>
        </w:rPr>
        <w:t xml:space="preserve"> Название проекта</w:t>
      </w:r>
    </w:p>
    <w:p w:rsidR="00B86C59" w:rsidRPr="003F2282" w:rsidRDefault="00B86C59" w:rsidP="00B86C59">
      <w:pPr>
        <w:tabs>
          <w:tab w:val="num" w:pos="1260"/>
          <w:tab w:val="left" w:pos="1620"/>
        </w:tabs>
        <w:ind w:firstLine="1440"/>
        <w:jc w:val="both"/>
        <w:rPr>
          <w:sz w:val="24"/>
          <w:szCs w:val="24"/>
        </w:rPr>
      </w:pPr>
      <w:r w:rsidRPr="003F2282">
        <w:rPr>
          <w:rFonts w:ascii="Symbol" w:eastAsia="Symbol" w:hAnsi="Symbol" w:cs="Symbol"/>
          <w:bCs/>
          <w:szCs w:val="28"/>
        </w:rPr>
        <w:t></w:t>
      </w:r>
      <w:r w:rsidRPr="003F2282">
        <w:rPr>
          <w:rFonts w:eastAsia="Symbol"/>
          <w:bCs/>
          <w:sz w:val="14"/>
          <w:szCs w:val="14"/>
        </w:rPr>
        <w:t xml:space="preserve">  </w:t>
      </w:r>
      <w:r w:rsidRPr="003F2282">
        <w:rPr>
          <w:bCs/>
          <w:szCs w:val="28"/>
        </w:rPr>
        <w:t xml:space="preserve"> Обоснование актуальности проекта</w:t>
      </w:r>
    </w:p>
    <w:p w:rsidR="00B86C59" w:rsidRPr="003F2282" w:rsidRDefault="00B86C59" w:rsidP="00B86C59">
      <w:pPr>
        <w:tabs>
          <w:tab w:val="num" w:pos="1260"/>
          <w:tab w:val="left" w:pos="1620"/>
        </w:tabs>
        <w:ind w:firstLine="1440"/>
        <w:rPr>
          <w:sz w:val="24"/>
          <w:szCs w:val="24"/>
        </w:rPr>
      </w:pPr>
      <w:r w:rsidRPr="003F2282">
        <w:rPr>
          <w:rFonts w:ascii="Symbol" w:eastAsia="Symbol" w:hAnsi="Symbol" w:cs="Symbol"/>
          <w:bCs/>
          <w:szCs w:val="28"/>
        </w:rPr>
        <w:t></w:t>
      </w:r>
      <w:r w:rsidRPr="003F2282">
        <w:rPr>
          <w:rFonts w:eastAsia="Symbol"/>
          <w:bCs/>
          <w:sz w:val="14"/>
          <w:szCs w:val="14"/>
        </w:rPr>
        <w:t xml:space="preserve">  </w:t>
      </w:r>
      <w:r w:rsidRPr="003F2282">
        <w:rPr>
          <w:bCs/>
          <w:szCs w:val="28"/>
        </w:rPr>
        <w:t xml:space="preserve"> Цели и задачи проекта</w:t>
      </w:r>
    </w:p>
    <w:p w:rsidR="00B86C59" w:rsidRPr="003F2282" w:rsidRDefault="00B86C59" w:rsidP="00B86C59">
      <w:pPr>
        <w:tabs>
          <w:tab w:val="num" w:pos="576"/>
          <w:tab w:val="left" w:pos="1620"/>
        </w:tabs>
        <w:ind w:firstLine="1440"/>
        <w:outlineLvl w:val="1"/>
        <w:rPr>
          <w:b/>
          <w:bCs/>
          <w:sz w:val="36"/>
          <w:szCs w:val="36"/>
        </w:rPr>
      </w:pPr>
      <w:r w:rsidRPr="003F2282">
        <w:rPr>
          <w:color w:val="000000"/>
          <w:szCs w:val="28"/>
        </w:rPr>
        <w:t xml:space="preserve"> Сроки реализации проекта</w:t>
      </w:r>
    </w:p>
    <w:p w:rsidR="00B86C59" w:rsidRPr="003F2282" w:rsidRDefault="00B86C59" w:rsidP="00B86C59">
      <w:pPr>
        <w:tabs>
          <w:tab w:val="num" w:pos="576"/>
          <w:tab w:val="left" w:pos="1620"/>
        </w:tabs>
        <w:ind w:firstLine="1440"/>
        <w:outlineLvl w:val="1"/>
        <w:rPr>
          <w:b/>
          <w:bCs/>
          <w:sz w:val="36"/>
          <w:szCs w:val="36"/>
        </w:rPr>
      </w:pPr>
      <w:r w:rsidRPr="003F2282">
        <w:rPr>
          <w:color w:val="000000"/>
          <w:szCs w:val="28"/>
        </w:rPr>
        <w:t xml:space="preserve"> Содержание проекта</w:t>
      </w:r>
    </w:p>
    <w:p w:rsidR="00B86C59" w:rsidRPr="003F2282" w:rsidRDefault="00B86C59" w:rsidP="00B86C59">
      <w:pPr>
        <w:tabs>
          <w:tab w:val="num" w:pos="720"/>
          <w:tab w:val="left" w:pos="1620"/>
        </w:tabs>
        <w:ind w:firstLine="1440"/>
        <w:outlineLvl w:val="2"/>
        <w:rPr>
          <w:b/>
          <w:bCs/>
          <w:sz w:val="27"/>
          <w:szCs w:val="27"/>
        </w:rPr>
      </w:pPr>
      <w:r w:rsidRPr="003F2282">
        <w:rPr>
          <w:bCs/>
          <w:color w:val="000000"/>
          <w:szCs w:val="28"/>
        </w:rPr>
        <w:t xml:space="preserve"> План реализации проекта</w:t>
      </w:r>
    </w:p>
    <w:p w:rsidR="00B86C59" w:rsidRPr="003F2282" w:rsidRDefault="00B86C59" w:rsidP="00B86C59">
      <w:pPr>
        <w:tabs>
          <w:tab w:val="num" w:pos="1260"/>
          <w:tab w:val="left" w:pos="1620"/>
        </w:tabs>
        <w:ind w:firstLine="1440"/>
        <w:rPr>
          <w:sz w:val="24"/>
          <w:szCs w:val="24"/>
        </w:rPr>
      </w:pPr>
      <w:r w:rsidRPr="003F2282">
        <w:rPr>
          <w:rFonts w:ascii="Symbol" w:eastAsia="Symbol" w:hAnsi="Symbol" w:cs="Symbol"/>
          <w:bCs/>
          <w:szCs w:val="28"/>
        </w:rPr>
        <w:t></w:t>
      </w:r>
      <w:r w:rsidRPr="003F2282">
        <w:rPr>
          <w:rFonts w:eastAsia="Symbol"/>
          <w:bCs/>
          <w:sz w:val="14"/>
          <w:szCs w:val="14"/>
        </w:rPr>
        <w:t xml:space="preserve">  </w:t>
      </w:r>
      <w:r w:rsidRPr="003F2282">
        <w:rPr>
          <w:bCs/>
          <w:szCs w:val="28"/>
        </w:rPr>
        <w:t xml:space="preserve"> Механизм реализации проекта и схема управления проектом в рамках территории</w:t>
      </w:r>
    </w:p>
    <w:p w:rsidR="00B86C59" w:rsidRPr="003F2282" w:rsidRDefault="00B86C59" w:rsidP="00B86C59">
      <w:pPr>
        <w:tabs>
          <w:tab w:val="num" w:pos="1260"/>
          <w:tab w:val="left" w:pos="1620"/>
        </w:tabs>
        <w:ind w:firstLine="1440"/>
        <w:rPr>
          <w:sz w:val="24"/>
          <w:szCs w:val="24"/>
        </w:rPr>
      </w:pPr>
      <w:r w:rsidRPr="003F2282">
        <w:rPr>
          <w:rFonts w:ascii="Symbol" w:eastAsia="Symbol" w:hAnsi="Symbol" w:cs="Symbol"/>
          <w:bCs/>
          <w:szCs w:val="28"/>
        </w:rPr>
        <w:t></w:t>
      </w:r>
      <w:r w:rsidRPr="003F2282">
        <w:rPr>
          <w:rFonts w:eastAsia="Symbol"/>
          <w:bCs/>
          <w:sz w:val="14"/>
          <w:szCs w:val="14"/>
        </w:rPr>
        <w:t xml:space="preserve">  </w:t>
      </w:r>
      <w:r w:rsidRPr="003F2282">
        <w:rPr>
          <w:bCs/>
          <w:szCs w:val="28"/>
        </w:rPr>
        <w:t xml:space="preserve"> 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2 и дополнительным описанием персональных функций в реализации проекта)</w:t>
      </w:r>
    </w:p>
    <w:p w:rsidR="00B86C59" w:rsidRPr="003F2282" w:rsidRDefault="00B86C59" w:rsidP="00B86C59">
      <w:pPr>
        <w:tabs>
          <w:tab w:val="num" w:pos="1260"/>
          <w:tab w:val="left" w:pos="1620"/>
        </w:tabs>
        <w:ind w:firstLine="1440"/>
        <w:rPr>
          <w:sz w:val="24"/>
          <w:szCs w:val="24"/>
        </w:rPr>
      </w:pPr>
      <w:r w:rsidRPr="003F2282">
        <w:rPr>
          <w:rFonts w:ascii="Symbol" w:eastAsia="Symbol" w:hAnsi="Symbol" w:cs="Symbol"/>
          <w:szCs w:val="28"/>
        </w:rPr>
        <w:t></w:t>
      </w:r>
      <w:r w:rsidRPr="003F2282">
        <w:rPr>
          <w:rFonts w:eastAsia="Symbol"/>
          <w:sz w:val="14"/>
          <w:szCs w:val="14"/>
        </w:rPr>
        <w:t xml:space="preserve">  </w:t>
      </w:r>
      <w:r w:rsidRPr="003F2282">
        <w:rPr>
          <w:szCs w:val="28"/>
        </w:rPr>
        <w:t xml:space="preserve"> Критерии оценки эффективности проекта</w:t>
      </w:r>
    </w:p>
    <w:p w:rsidR="00B86C59" w:rsidRPr="003F2282" w:rsidRDefault="00B86C59" w:rsidP="00B86C59">
      <w:pPr>
        <w:tabs>
          <w:tab w:val="num" w:pos="1260"/>
          <w:tab w:val="left" w:pos="1620"/>
        </w:tabs>
        <w:ind w:firstLine="1440"/>
        <w:rPr>
          <w:sz w:val="24"/>
          <w:szCs w:val="24"/>
        </w:rPr>
      </w:pPr>
      <w:r w:rsidRPr="003F2282">
        <w:rPr>
          <w:rFonts w:ascii="Symbol" w:eastAsia="Symbol" w:hAnsi="Symbol" w:cs="Symbol"/>
          <w:bCs/>
          <w:szCs w:val="28"/>
        </w:rPr>
        <w:t></w:t>
      </w:r>
      <w:r w:rsidRPr="003F2282">
        <w:rPr>
          <w:rFonts w:eastAsia="Symbol"/>
          <w:bCs/>
          <w:sz w:val="14"/>
          <w:szCs w:val="14"/>
        </w:rPr>
        <w:t xml:space="preserve">  </w:t>
      </w:r>
      <w:r w:rsidRPr="003F2282">
        <w:rPr>
          <w:bCs/>
          <w:szCs w:val="28"/>
        </w:rPr>
        <w:t xml:space="preserve"> Предполагаемые конечные результаты, потенциалы развития проекта, долгосрочный эффект</w:t>
      </w:r>
    </w:p>
    <w:p w:rsidR="00B86C59" w:rsidRPr="003F2282" w:rsidRDefault="00B86C59" w:rsidP="00B86C59">
      <w:pPr>
        <w:tabs>
          <w:tab w:val="num" w:pos="1260"/>
          <w:tab w:val="left" w:pos="1620"/>
        </w:tabs>
        <w:ind w:firstLine="1440"/>
        <w:rPr>
          <w:sz w:val="24"/>
          <w:szCs w:val="24"/>
        </w:rPr>
      </w:pPr>
      <w:r w:rsidRPr="003F2282">
        <w:rPr>
          <w:rFonts w:ascii="Symbol" w:eastAsia="Symbol" w:hAnsi="Symbol" w:cs="Symbol"/>
          <w:bCs/>
          <w:szCs w:val="28"/>
        </w:rPr>
        <w:t></w:t>
      </w:r>
      <w:r w:rsidRPr="003F2282">
        <w:rPr>
          <w:rFonts w:eastAsia="Symbol"/>
          <w:bCs/>
          <w:sz w:val="14"/>
          <w:szCs w:val="14"/>
        </w:rPr>
        <w:t xml:space="preserve">  </w:t>
      </w:r>
      <w:r w:rsidRPr="003F2282">
        <w:rPr>
          <w:bCs/>
          <w:szCs w:val="28"/>
        </w:rPr>
        <w:t xml:space="preserve"> Финансово-экономическое обоснование проекта (смета расходов)</w:t>
      </w:r>
    </w:p>
    <w:p w:rsidR="00B86C59" w:rsidRPr="003F2282" w:rsidRDefault="00B86C59" w:rsidP="00B86C59">
      <w:pPr>
        <w:ind w:firstLine="900"/>
        <w:rPr>
          <w:sz w:val="24"/>
          <w:szCs w:val="24"/>
        </w:rPr>
      </w:pPr>
      <w:r w:rsidRPr="003F2282">
        <w:rPr>
          <w:bCs/>
          <w:szCs w:val="28"/>
        </w:rPr>
        <w:t>  </w:t>
      </w:r>
    </w:p>
    <w:p w:rsidR="00B86C59" w:rsidRPr="003F2282" w:rsidRDefault="00B86C59" w:rsidP="00B86C59">
      <w:pPr>
        <w:ind w:firstLine="900"/>
        <w:rPr>
          <w:sz w:val="24"/>
          <w:szCs w:val="24"/>
        </w:rPr>
      </w:pPr>
      <w:r w:rsidRPr="003F2282">
        <w:rPr>
          <w:szCs w:val="28"/>
        </w:rPr>
        <w:t xml:space="preserve"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 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  <w:bCs/>
        </w:rPr>
        <w:t> 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  <w:bCs/>
        </w:rPr>
        <w:t> 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  <w:bCs/>
        </w:rPr>
        <w:t> 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  <w:bCs/>
        </w:rPr>
        <w:t> 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  <w:bCs/>
        </w:rPr>
        <w:t> </w:t>
      </w:r>
    </w:p>
    <w:p w:rsidR="00B86C59" w:rsidRPr="003F2282" w:rsidRDefault="00B86C59" w:rsidP="00B86C59">
      <w:pPr>
        <w:ind w:firstLine="900"/>
        <w:jc w:val="center"/>
        <w:rPr>
          <w:sz w:val="24"/>
          <w:szCs w:val="24"/>
        </w:rPr>
      </w:pPr>
      <w:r w:rsidRPr="003F2282">
        <w:rPr>
          <w:b/>
          <w:bCs/>
        </w:rPr>
        <w:t> </w:t>
      </w:r>
    </w:p>
    <w:p w:rsidR="00B86C59" w:rsidRDefault="00B86C59" w:rsidP="00B86C59">
      <w:pPr>
        <w:spacing w:before="100" w:beforeAutospacing="1" w:after="100" w:afterAutospacing="1"/>
      </w:pPr>
    </w:p>
    <w:p w:rsidR="00B86C59" w:rsidRPr="00BF2E17" w:rsidRDefault="00B86C59" w:rsidP="00B86C59">
      <w:pPr>
        <w:ind w:firstLine="900"/>
        <w:jc w:val="both"/>
        <w:rPr>
          <w:szCs w:val="28"/>
        </w:rPr>
      </w:pPr>
    </w:p>
    <w:p w:rsidR="0069379E" w:rsidRPr="00B86C59" w:rsidRDefault="0069379E">
      <w:pPr>
        <w:rPr>
          <w:rFonts w:ascii="Times New Roman" w:hAnsi="Times New Roman" w:cs="Times New Roman"/>
          <w:sz w:val="24"/>
          <w:szCs w:val="24"/>
        </w:rPr>
      </w:pPr>
    </w:p>
    <w:sectPr w:rsidR="0069379E" w:rsidRPr="00B86C59" w:rsidSect="00FD7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956"/>
    <w:multiLevelType w:val="hybridMultilevel"/>
    <w:tmpl w:val="48904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86C59"/>
    <w:rsid w:val="0069379E"/>
    <w:rsid w:val="00B8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86C5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6C5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1292</Words>
  <Characters>7371</Characters>
  <Application>Microsoft Office Word</Application>
  <DocSecurity>0</DocSecurity>
  <Lines>61</Lines>
  <Paragraphs>17</Paragraphs>
  <ScaleCrop>false</ScaleCrop>
  <Company>Microsoft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2012-02-14T06:39:00Z</dcterms:created>
  <dcterms:modified xsi:type="dcterms:W3CDTF">2012-02-14T06:39:00Z</dcterms:modified>
</cp:coreProperties>
</file>